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6" w:rsidRDefault="00C52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7E77" w:rsidTr="003109F4">
        <w:tc>
          <w:tcPr>
            <w:tcW w:w="9350" w:type="dxa"/>
            <w:gridSpan w:val="2"/>
          </w:tcPr>
          <w:p w:rsidR="002B7E77" w:rsidRPr="00A83A4C" w:rsidRDefault="002B7E77" w:rsidP="002B7E77">
            <w:pPr>
              <w:jc w:val="center"/>
              <w:rPr>
                <w:rFonts w:ascii="Charlemagne Std" w:hAnsi="Charlemagne Std"/>
                <w:b/>
              </w:rPr>
            </w:pPr>
            <w:r w:rsidRPr="00F763A4">
              <w:rPr>
                <w:rFonts w:ascii="Charlemagne Std" w:hAnsi="Charlemagne Std"/>
                <w:b/>
                <w:sz w:val="72"/>
              </w:rPr>
              <w:t>Major Themes</w:t>
            </w:r>
          </w:p>
        </w:tc>
      </w:tr>
      <w:tr w:rsidR="002B7E77" w:rsidTr="002B7E77">
        <w:tc>
          <w:tcPr>
            <w:tcW w:w="4675" w:type="dxa"/>
          </w:tcPr>
          <w:p w:rsidR="002B7E77" w:rsidRPr="00F763A4" w:rsidRDefault="00205B53">
            <w:pPr>
              <w:rPr>
                <w:rFonts w:ascii="Charlemagne Std" w:hAnsi="Charlemagne Std"/>
                <w:b/>
                <w:sz w:val="40"/>
              </w:rPr>
            </w:pPr>
            <w:r>
              <w:rPr>
                <w:rFonts w:ascii="Charlemagne Std" w:hAnsi="Charlemagne Std"/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2D4D4B67" wp14:editId="09527228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243840</wp:posOffset>
                  </wp:positionV>
                  <wp:extent cx="1990725" cy="24860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a lis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7E77" w:rsidRPr="00F763A4" w:rsidRDefault="002B7E77">
            <w:pPr>
              <w:rPr>
                <w:rFonts w:ascii="Charlemagne Std" w:hAnsi="Charlemagne Std"/>
                <w:b/>
                <w:sz w:val="40"/>
              </w:rPr>
            </w:pPr>
          </w:p>
          <w:p w:rsidR="00F763A4" w:rsidRPr="00F763A4" w:rsidRDefault="00F763A4">
            <w:pPr>
              <w:rPr>
                <w:rFonts w:ascii="Charlemagne Std" w:hAnsi="Charlemagne Std"/>
                <w:b/>
                <w:sz w:val="40"/>
              </w:rPr>
            </w:pPr>
          </w:p>
          <w:p w:rsidR="00F763A4" w:rsidRPr="00F763A4" w:rsidRDefault="00F763A4">
            <w:pPr>
              <w:rPr>
                <w:rFonts w:ascii="Charlemagne Std" w:hAnsi="Charlemagne Std"/>
                <w:b/>
                <w:sz w:val="40"/>
              </w:rPr>
            </w:pPr>
          </w:p>
          <w:p w:rsidR="002B7E77" w:rsidRPr="00F763A4" w:rsidRDefault="002B7E77">
            <w:pPr>
              <w:rPr>
                <w:rFonts w:ascii="Charlemagne Std" w:hAnsi="Charlemagne Std"/>
                <w:b/>
                <w:sz w:val="40"/>
              </w:rPr>
            </w:pPr>
          </w:p>
          <w:p w:rsidR="00C523B6" w:rsidRDefault="00C523B6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C523B6" w:rsidRDefault="00C523B6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C523B6" w:rsidRDefault="00C523B6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D20C42" w:rsidRDefault="00D20C42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D20C42" w:rsidRDefault="00D20C42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2B7E77" w:rsidRPr="00F763A4" w:rsidRDefault="00205B53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  <w:r>
              <w:rPr>
                <w:rFonts w:ascii="Charlemagne Std" w:hAnsi="Charlemagne Std"/>
                <w:b/>
                <w:sz w:val="40"/>
              </w:rPr>
              <w:t>Renaissance</w:t>
            </w:r>
          </w:p>
        </w:tc>
        <w:tc>
          <w:tcPr>
            <w:tcW w:w="4675" w:type="dxa"/>
          </w:tcPr>
          <w:p w:rsidR="00205B53" w:rsidRDefault="00205B53" w:rsidP="00205B53">
            <w:pPr>
              <w:jc w:val="center"/>
              <w:rPr>
                <w:rFonts w:ascii="Charlemagne Std" w:hAnsi="Charlemagne Std"/>
                <w:b/>
                <w:sz w:val="40"/>
              </w:rPr>
            </w:pPr>
            <w:bookmarkStart w:id="0" w:name="_GoBack"/>
            <w:r>
              <w:rPr>
                <w:rFonts w:ascii="Charlemagne Std" w:hAnsi="Charlemagne Std"/>
                <w:b/>
                <w:noProof/>
                <w:sz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291465</wp:posOffset>
                  </wp:positionV>
                  <wp:extent cx="2095500" cy="240030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rtin luth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A83A4C" w:rsidRPr="00F763A4" w:rsidRDefault="00205B53" w:rsidP="00205B53">
            <w:pPr>
              <w:jc w:val="center"/>
              <w:rPr>
                <w:rFonts w:ascii="Charlemagne Std" w:hAnsi="Charlemagne Std"/>
                <w:b/>
                <w:sz w:val="40"/>
              </w:rPr>
            </w:pPr>
            <w:r>
              <w:rPr>
                <w:rFonts w:ascii="Charlemagne Std" w:hAnsi="Charlemagne Std"/>
                <w:b/>
                <w:sz w:val="40"/>
              </w:rPr>
              <w:t>Reformation</w:t>
            </w:r>
          </w:p>
        </w:tc>
      </w:tr>
      <w:tr w:rsidR="00A83A4C" w:rsidTr="00A47B5D">
        <w:tc>
          <w:tcPr>
            <w:tcW w:w="9350" w:type="dxa"/>
            <w:gridSpan w:val="2"/>
          </w:tcPr>
          <w:p w:rsidR="00A83A4C" w:rsidRDefault="00205B53" w:rsidP="00205B53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Glue Here</w:t>
            </w:r>
          </w:p>
          <w:p w:rsidR="00205B53" w:rsidRPr="00205B53" w:rsidRDefault="00205B53" w:rsidP="00205B53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B7E77" w:rsidTr="002B7E77">
        <w:tc>
          <w:tcPr>
            <w:tcW w:w="4675" w:type="dxa"/>
          </w:tcPr>
          <w:p w:rsidR="00F763A4" w:rsidRPr="00F763A4" w:rsidRDefault="00C523B6" w:rsidP="00C523B6">
            <w:pPr>
              <w:rPr>
                <w:rFonts w:ascii="Charlemagne Std" w:hAnsi="Charlemagne Std"/>
                <w:b/>
                <w:sz w:val="40"/>
              </w:rPr>
            </w:pPr>
            <w:r>
              <w:rPr>
                <w:rFonts w:ascii="Charlemagne Std" w:hAnsi="Charlemagne Std"/>
                <w:b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 wp14:anchorId="21A2834C" wp14:editId="7293B46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338455</wp:posOffset>
                  </wp:positionV>
                  <wp:extent cx="2466975" cy="2339975"/>
                  <wp:effectExtent l="0" t="0" r="9525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umb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0C42" w:rsidRDefault="00D20C42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2B7E77" w:rsidRPr="00F763A4" w:rsidRDefault="00A83A4C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  <w:r w:rsidRPr="00F763A4">
              <w:rPr>
                <w:rFonts w:ascii="Charlemagne Std" w:hAnsi="Charlemagne Std"/>
                <w:b/>
                <w:sz w:val="40"/>
              </w:rPr>
              <w:t>Exploration</w:t>
            </w:r>
          </w:p>
        </w:tc>
        <w:tc>
          <w:tcPr>
            <w:tcW w:w="4675" w:type="dxa"/>
          </w:tcPr>
          <w:p w:rsidR="00F763A4" w:rsidRPr="00F763A4" w:rsidRDefault="00D20C42" w:rsidP="00D20C42">
            <w:pPr>
              <w:jc w:val="center"/>
              <w:rPr>
                <w:rFonts w:ascii="Charlemagne Std" w:hAnsi="Charlemagne Std"/>
                <w:b/>
                <w:sz w:val="40"/>
              </w:rPr>
            </w:pPr>
            <w:r>
              <w:rPr>
                <w:rFonts w:ascii="Charlemagne Std" w:hAnsi="Charlemagne Std"/>
                <w:b/>
                <w:noProof/>
                <w:sz w:val="40"/>
              </w:rPr>
              <w:drawing>
                <wp:anchor distT="0" distB="0" distL="114300" distR="114300" simplePos="0" relativeHeight="251661312" behindDoc="0" locked="0" layoutInCell="1" allowOverlap="1" wp14:anchorId="5B6FF261" wp14:editId="70B25DDC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337820</wp:posOffset>
                  </wp:positionV>
                  <wp:extent cx="2428875" cy="2339975"/>
                  <wp:effectExtent l="0" t="0" r="9525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pans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0C42" w:rsidRDefault="00D20C42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</w:p>
          <w:p w:rsidR="002B7E77" w:rsidRPr="00F763A4" w:rsidRDefault="00A83A4C" w:rsidP="00A83A4C">
            <w:pPr>
              <w:jc w:val="center"/>
              <w:rPr>
                <w:rFonts w:ascii="Charlemagne Std" w:hAnsi="Charlemagne Std"/>
                <w:b/>
                <w:sz w:val="40"/>
              </w:rPr>
            </w:pPr>
            <w:r w:rsidRPr="00F763A4">
              <w:rPr>
                <w:rFonts w:ascii="Charlemagne Std" w:hAnsi="Charlemagne Std"/>
                <w:b/>
                <w:sz w:val="40"/>
              </w:rPr>
              <w:t>Expansion</w:t>
            </w:r>
          </w:p>
        </w:tc>
      </w:tr>
    </w:tbl>
    <w:p w:rsidR="00C17EB8" w:rsidRDefault="00205B53"/>
    <w:sectPr w:rsidR="00C1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7"/>
    <w:rsid w:val="0004342F"/>
    <w:rsid w:val="00205B53"/>
    <w:rsid w:val="0028279A"/>
    <w:rsid w:val="002B7E77"/>
    <w:rsid w:val="009F0A86"/>
    <w:rsid w:val="00A83A4C"/>
    <w:rsid w:val="00C523B6"/>
    <w:rsid w:val="00D20C42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5F09-72E9-4A1B-BE49-67885B4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2017-02-15T15:04:00Z</cp:lastPrinted>
  <dcterms:created xsi:type="dcterms:W3CDTF">2017-02-15T06:12:00Z</dcterms:created>
  <dcterms:modified xsi:type="dcterms:W3CDTF">2017-09-25T14:01:00Z</dcterms:modified>
</cp:coreProperties>
</file>